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情景模拟题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1.张某在A市2021、2022年已连续2年参加城乡居民基本医疗保险，2023年未参加，8月到B市发展，当月以灵活就业人员身份参加职工基本医疗保险并缴费，根据政策，参保人张某待遇等待期最长为多久？</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待遇等待期不超过6个月。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eastAsia" w:ascii="宋体" w:hAnsi="宋体" w:eastAsia="宋体" w:cs="宋体"/>
          <w:b w:val="0"/>
          <w:bCs w:val="0"/>
          <w:sz w:val="21"/>
          <w:szCs w:val="21"/>
          <w:lang w:val="en-US" w:eastAsia="zh-CN"/>
        </w:rPr>
        <w:t>《国家医保局 财政部 国家税务总局关于加强和改进基本医疗保险参保工作的指导意见》医保发〔2020〕33号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2.李某是进城务工人员，想要在务工城市缴纳医疗保险，但是户口在原地未迁移至务工地。能参加当地职工基本医疗保险吗？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能。李某需在户籍地终止医疗保险关系（如果有），并在务工地办理居住证后，可进行参保。</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《国家医保局办公室 财政部办公厅 国家税务总局办公厅关于印发基本医疗保险参保管理经办规程》的通知医保办函〔2021〕11号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3.A市医保中心要开展年度内部控制检查工作，安排1名检查人员去每个部门进行检查，这么安排合理吗？如不合理请说明理由。</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default" w:ascii="宋体" w:hAnsi="宋体" w:eastAsia="宋体" w:cs="宋体"/>
          <w:b w:val="0"/>
          <w:bCs w:val="0"/>
          <w:sz w:val="21"/>
          <w:szCs w:val="21"/>
          <w:lang w:val="en-US" w:eastAsia="zh-CN"/>
        </w:rPr>
        <w:t>不合理。开展内控检查人员不得少于2人。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关于印发《医疗保障经办机构内部控制管理规程（试行）》的通知 医保办函〔2021〕20号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w:t>
      </w:r>
      <w:r>
        <w:rPr>
          <w:rFonts w:hint="default" w:ascii="宋体" w:hAnsi="宋体" w:eastAsia="宋体" w:cs="宋体"/>
          <w:b w:val="0"/>
          <w:bCs w:val="0"/>
          <w:sz w:val="21"/>
          <w:szCs w:val="21"/>
          <w:lang w:val="en-US" w:eastAsia="zh-CN"/>
        </w:rPr>
        <w:t>A市医保中心在2023年要开展对2022年度各区经办业务内部控制检查工作，小王是2022年12月份从B区医保分中心调到市中心的人员，这次检查领导安排小王作为检查人员去B区医保分中心进行检查，这么安排合理吗？如不合理请说明理由。</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default" w:ascii="宋体" w:hAnsi="宋体" w:eastAsia="宋体" w:cs="宋体"/>
          <w:b w:val="0"/>
          <w:bCs w:val="0"/>
          <w:sz w:val="21"/>
          <w:szCs w:val="21"/>
          <w:lang w:val="en-US" w:eastAsia="zh-CN"/>
        </w:rPr>
        <w:t>不合理。开展内控检查人员要执行回避制度（2022年小王仍是B区工作人员）。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关于印发《医疗保障经办机构内部控制管理规程（试行）》的通知 医保办函〔2021〕20号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w:t>
      </w:r>
      <w:r>
        <w:rPr>
          <w:rFonts w:hint="default" w:ascii="宋体" w:hAnsi="宋体" w:eastAsia="宋体" w:cs="宋体"/>
          <w:b w:val="0"/>
          <w:bCs w:val="0"/>
          <w:sz w:val="21"/>
          <w:szCs w:val="21"/>
          <w:lang w:val="en-US" w:eastAsia="zh-CN"/>
        </w:rPr>
        <w:t>王某，男，50岁，因工作出差在外地，突发心绞痛，符合急诊抢救标准，在外地非定点医疗机构发生急诊抢救费用，询问发生医疗费用是否可以报销。</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default" w:ascii="宋体" w:hAnsi="宋体" w:eastAsia="宋体" w:cs="宋体"/>
          <w:b w:val="0"/>
          <w:bCs w:val="0"/>
          <w:sz w:val="21"/>
          <w:szCs w:val="21"/>
          <w:lang w:val="en-US" w:eastAsia="zh-CN"/>
        </w:rPr>
        <w:t>可以</w:t>
      </w:r>
      <w:r>
        <w:rPr>
          <w:rFonts w:hint="eastAsia" w:ascii="宋体" w:hAnsi="宋体" w:eastAsia="宋体" w:cs="宋体"/>
          <w:b w:val="0"/>
          <w:bCs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《医疗机构医疗保障定点管理暂行办法》国家医疗保障局令第2号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w:t>
      </w:r>
      <w:r>
        <w:rPr>
          <w:rFonts w:hint="default" w:ascii="宋体" w:hAnsi="宋体" w:eastAsia="宋体" w:cs="宋体"/>
          <w:b w:val="0"/>
          <w:bCs w:val="0"/>
          <w:sz w:val="21"/>
          <w:szCs w:val="21"/>
          <w:lang w:val="en-US" w:eastAsia="zh-CN"/>
        </w:rPr>
        <w:t>李某，男，35岁，在某医院进行健康体检，医院没有让其使用医保卡内个人账户，要求自费承担体检费用。李某认为个人账户应予以支付，并拨打咨询电话，面对患者询问应如何回复。</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该</w:t>
      </w:r>
      <w:r>
        <w:rPr>
          <w:rFonts w:hint="default" w:ascii="宋体" w:hAnsi="宋体" w:eastAsia="宋体" w:cs="宋体"/>
          <w:b w:val="0"/>
          <w:bCs w:val="0"/>
          <w:sz w:val="21"/>
          <w:szCs w:val="21"/>
          <w:lang w:val="en-US" w:eastAsia="zh-CN"/>
        </w:rPr>
        <w:t>医院的处置是正确的</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根据国家医保局《关于建立医疗保障待遇清单制度的意见》规定，健康体检费用不属于医保基金支付的范围。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w:t>
      </w:r>
      <w:r>
        <w:rPr>
          <w:rFonts w:hint="default" w:ascii="宋体" w:hAnsi="宋体" w:eastAsia="宋体" w:cs="宋体"/>
          <w:b w:val="0"/>
          <w:bCs w:val="0"/>
          <w:sz w:val="21"/>
          <w:szCs w:val="21"/>
          <w:lang w:val="en-US" w:eastAsia="zh-CN"/>
        </w:rPr>
        <w:t>李某是A市定点零售药店人员，他已经完成上个月医保费用月结算的申报，由于刚接手工作，想了解经办机构何时拨付到账。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default" w:ascii="宋体" w:hAnsi="宋体" w:eastAsia="宋体" w:cs="宋体"/>
          <w:b w:val="0"/>
          <w:bCs w:val="0"/>
          <w:sz w:val="21"/>
          <w:szCs w:val="21"/>
          <w:lang w:val="en-US" w:eastAsia="zh-CN"/>
        </w:rPr>
        <w:t>原则上经办机构在定点零售药店申报后30个工作日内拨付符合规定的医保费用。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《零售药店医疗保障定点管理暂行办法》国家医疗保障局令第3号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8.一天，</w:t>
      </w:r>
      <w:r>
        <w:rPr>
          <w:rFonts w:hint="default" w:ascii="宋体" w:hAnsi="宋体" w:eastAsia="宋体" w:cs="宋体"/>
          <w:b w:val="0"/>
          <w:bCs w:val="0"/>
          <w:sz w:val="21"/>
          <w:szCs w:val="21"/>
          <w:lang w:val="en-US" w:eastAsia="zh-CN"/>
        </w:rPr>
        <w:t>A市某超市内，店员王某正趁着休息刷微博，看到医保个人账户将允许家庭成员共济，王某是居民医保，没有个人账户，想知道什么是账户家庭共济？</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default" w:ascii="宋体" w:hAnsi="宋体" w:eastAsia="宋体" w:cs="宋体"/>
          <w:b w:val="0"/>
          <w:bCs w:val="0"/>
          <w:sz w:val="21"/>
          <w:szCs w:val="21"/>
          <w:lang w:val="en-US" w:eastAsia="zh-CN"/>
        </w:rPr>
        <w:t>家庭共济指的是职工医保个人账户资金可供家庭成员共济使用。可用于支付在定点医疗机构就医，以及在定点零售药店购买药品、医疗器械和医用耗材发生的由个人负担费用，以及探索用于家属参加城乡居民基本医保等个人缴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关于印发《建立健全职工医保门诊共济保障机制三年行动方案（2021-2023年）》的通知 医保办发〔2021〕35号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w:t>
      </w:r>
      <w:r>
        <w:rPr>
          <w:rFonts w:hint="default" w:ascii="宋体" w:hAnsi="宋体" w:eastAsia="宋体" w:cs="宋体"/>
          <w:b w:val="0"/>
          <w:bCs w:val="0"/>
          <w:sz w:val="21"/>
          <w:szCs w:val="21"/>
          <w:lang w:val="en-US" w:eastAsia="zh-CN"/>
        </w:rPr>
        <w:t>小李夫妇创办了一家小微企业，并招聘多名员工。他们应在企业成立多久内为职工办理参保登记？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default" w:ascii="宋体" w:hAnsi="宋体" w:eastAsia="宋体" w:cs="宋体"/>
          <w:b w:val="0"/>
          <w:bCs w:val="0"/>
          <w:sz w:val="21"/>
          <w:szCs w:val="21"/>
          <w:lang w:val="en-US" w:eastAsia="zh-CN"/>
        </w:rPr>
        <w:t>新成立用人单位自设立之日起30日内，申请办理基本医疗保险单位参保登记。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《国家医疗保障局办公室关于印发医疗保障经办政务服务事项操作规范的通知》医保办函〔2021〕7号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10.</w:t>
      </w:r>
      <w:r>
        <w:rPr>
          <w:rFonts w:hint="default" w:ascii="宋体" w:hAnsi="宋体" w:eastAsia="宋体" w:cs="宋体"/>
          <w:b w:val="0"/>
          <w:bCs w:val="0"/>
          <w:sz w:val="21"/>
          <w:szCs w:val="21"/>
          <w:lang w:val="en-US" w:eastAsia="zh-CN"/>
        </w:rPr>
        <w:t>老李今年2月份从公司辞职创业，由于资金紧张，辞职之后个人一直未缴纳医保。4月份在体检中查出肿瘤需要住院手术治疗。老李懊悔不迭，这时候，老李的好朋友告诉他可以办理医保补缴，连续享受医保待遇。这种说法对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default" w:ascii="宋体" w:hAnsi="宋体" w:eastAsia="宋体" w:cs="宋体"/>
          <w:b w:val="0"/>
          <w:bCs w:val="0"/>
          <w:sz w:val="21"/>
          <w:szCs w:val="21"/>
          <w:lang w:val="en-US" w:eastAsia="zh-CN"/>
        </w:rPr>
        <w:t>正确。中断缴费时间不超过3个月的，缴费后即可正常享受待遇，确保参保人待遇无缝衔接。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国家医保局财政部国家税务总局关于《加强和改进基本医疗保险参保工作的指导意见》医保发〔2020〕33号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w:t>
      </w:r>
      <w:r>
        <w:rPr>
          <w:rFonts w:hint="default" w:ascii="宋体" w:hAnsi="宋体" w:eastAsia="宋体" w:cs="宋体"/>
          <w:b w:val="0"/>
          <w:bCs w:val="0"/>
          <w:sz w:val="21"/>
          <w:szCs w:val="21"/>
          <w:lang w:val="en-US" w:eastAsia="zh-CN"/>
        </w:rPr>
        <w:t>某住院部妇产科王医生给怀孕的李某看诊，在电脑的病例系统上调入病例。根据病例记录，李某前几年做过“腹式全子宫切除”，已不存在怀孕的可能。经核查，两年前，李某曾将个人医保凭证借予陈某，陈某住院实施“腹式全子宫切除”，花费医保基金1万余元。请问李某违反了哪些规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default" w:ascii="宋体" w:hAnsi="宋体" w:eastAsia="宋体" w:cs="宋体"/>
          <w:b w:val="0"/>
          <w:bCs w:val="0"/>
          <w:sz w:val="21"/>
          <w:szCs w:val="21"/>
          <w:lang w:val="en-US" w:eastAsia="zh-CN"/>
        </w:rPr>
        <w:t>违反了《医疗保障基金使用监督管理条例》第四十一条：将本人的医疗保障凭证交由他人冒名使用。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《医疗保障基金使用监督管理条例》国务院令第735号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w:t>
      </w:r>
      <w:r>
        <w:rPr>
          <w:rFonts w:hint="default" w:ascii="宋体" w:hAnsi="宋体" w:eastAsia="宋体" w:cs="宋体"/>
          <w:b w:val="0"/>
          <w:bCs w:val="0"/>
          <w:sz w:val="21"/>
          <w:szCs w:val="21"/>
          <w:lang w:val="en-US" w:eastAsia="zh-CN"/>
        </w:rPr>
        <w:t>一大清早，王大姐出门买菜。回家的路上被赶着上班骑电动车的阿花刮到了，摔倒在地，手臂流血。阿花要送王大姐去医院，王大姐好心的说“我感觉问题好像不太大。妹子你是不是着急上班啊，你先走吧，我自己去医院，我有医保”。王大姐到了医院跟大夫说是早上让年轻人刮倒了感觉没什么大碍，我自己走医保报销就行。王大姐这种情况是否可以走医保报销。</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default" w:ascii="宋体" w:hAnsi="宋体" w:eastAsia="宋体" w:cs="宋体"/>
          <w:b w:val="0"/>
          <w:bCs w:val="0"/>
          <w:sz w:val="21"/>
          <w:szCs w:val="21"/>
          <w:lang w:val="en-US" w:eastAsia="zh-CN"/>
        </w:rPr>
        <w:t>不可以走医保报销。应当由第三人负担的情况下，医保基金不予支付。“第三人负担” 比如发生车祸应该由筆事者负责的时候，或者是打架斗殴的受伤等，在有明确的第三方责任人的情况下，应该由该责任人来承担。医保是不给报销的。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《中华人民共和国社会保险法》中华人民共和国主席令第三十五号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13.</w:t>
      </w:r>
      <w:r>
        <w:rPr>
          <w:rFonts w:hint="default" w:ascii="宋体" w:hAnsi="宋体" w:eastAsia="宋体" w:cs="宋体"/>
          <w:b w:val="0"/>
          <w:bCs w:val="0"/>
          <w:sz w:val="21"/>
          <w:szCs w:val="21"/>
          <w:lang w:val="en-US" w:eastAsia="zh-CN"/>
        </w:rPr>
        <w:t>王阿姨是H省人，在H省退休后，在B省长期居住给女儿带孩子。听说现在国家有异地就医的政策，可以在B省直接结算医疗费用，不用再拿着单据回H省报销，想知道自己能不能办理异地就医？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default" w:ascii="宋体" w:hAnsi="宋体" w:eastAsia="宋体" w:cs="宋体"/>
          <w:b w:val="0"/>
          <w:bCs w:val="0"/>
          <w:sz w:val="21"/>
          <w:szCs w:val="21"/>
          <w:lang w:val="en-US" w:eastAsia="zh-CN"/>
        </w:rPr>
        <w:t>可以。跨省异地长期居住人员办理登记备案后，有效期内可在B省居住地多次就诊并享受跨省异地就医直接结算服务。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国家医保局 财政部《关于进一步做好基本医疗保险跨省异地就医直接结算工作的通知》医保发〔2022〕22号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14.</w:t>
      </w:r>
      <w:r>
        <w:rPr>
          <w:rFonts w:hint="default" w:ascii="宋体" w:hAnsi="宋体" w:eastAsia="宋体" w:cs="宋体"/>
          <w:b w:val="0"/>
          <w:bCs w:val="0"/>
          <w:sz w:val="21"/>
          <w:szCs w:val="21"/>
          <w:lang w:val="en-US" w:eastAsia="zh-CN"/>
        </w:rPr>
        <w:t>张某已经在A市参加城乡居民医疗保险了，现在被B市某软件企业录用，能在B市再参加职工基本医疗保险吗？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default" w:ascii="宋体" w:hAnsi="宋体" w:eastAsia="宋体" w:cs="宋体"/>
          <w:b w:val="0"/>
          <w:bCs w:val="0"/>
          <w:sz w:val="21"/>
          <w:szCs w:val="21"/>
          <w:lang w:val="en-US" w:eastAsia="zh-CN"/>
        </w:rPr>
        <w:t>可以。张某需要暂停原A市参保关系，由单位经办人为张某办理B市职工基本医疗保险参保登记业务。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《关于加强和改进基本医疗保险参保工作的指导意见》医保发〔2020〕33号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15.</w:t>
      </w:r>
      <w:r>
        <w:rPr>
          <w:rFonts w:hint="default" w:ascii="宋体" w:hAnsi="宋体" w:eastAsia="宋体" w:cs="宋体"/>
          <w:b w:val="0"/>
          <w:bCs w:val="0"/>
          <w:sz w:val="21"/>
          <w:szCs w:val="21"/>
          <w:lang w:val="en-US" w:eastAsia="zh-CN"/>
        </w:rPr>
        <w:t>钱某已出国定居不再继续参加A市职工基本医疗保险，需要办理什么业务？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default" w:ascii="宋体" w:hAnsi="宋体" w:eastAsia="宋体" w:cs="宋体"/>
          <w:b w:val="0"/>
          <w:bCs w:val="0"/>
          <w:sz w:val="21"/>
          <w:szCs w:val="21"/>
          <w:lang w:val="en-US" w:eastAsia="zh-CN"/>
        </w:rPr>
        <w:t>钱某需要（向A市医疗保险经办机构）申请终止参保关系。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《基本医疗保险参保管理经办规程》医保办函〔2021〕11号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16.</w:t>
      </w:r>
      <w:r>
        <w:rPr>
          <w:rFonts w:hint="default" w:ascii="宋体" w:hAnsi="宋体" w:eastAsia="宋体" w:cs="宋体"/>
          <w:b w:val="0"/>
          <w:bCs w:val="0"/>
          <w:sz w:val="21"/>
          <w:szCs w:val="21"/>
          <w:lang w:val="en-US" w:eastAsia="zh-CN"/>
        </w:rPr>
        <w:t>某公司现有一批外籍员工需要参加职工基本医疗保险，除常规手续外还需要提供什么材料？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default" w:ascii="宋体" w:hAnsi="宋体" w:eastAsia="宋体" w:cs="宋体"/>
          <w:b w:val="0"/>
          <w:bCs w:val="0"/>
          <w:sz w:val="21"/>
          <w:szCs w:val="21"/>
          <w:lang w:val="en-US" w:eastAsia="zh-CN"/>
        </w:rPr>
        <w:t>外国人参加在职职工基本医疗保险的还需提供外国人就业证件及居留证件，或外国人永久居留证。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《国家医疗保障局办公室关于印发医疗保障经办政务服务事项操作规范的通知》医保办函〔2021〕7号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17.</w:t>
      </w:r>
      <w:r>
        <w:rPr>
          <w:rFonts w:hint="default" w:ascii="宋体" w:hAnsi="宋体" w:eastAsia="宋体" w:cs="宋体"/>
          <w:b w:val="0"/>
          <w:bCs w:val="0"/>
          <w:sz w:val="21"/>
          <w:szCs w:val="21"/>
          <w:lang w:val="en-US" w:eastAsia="zh-CN"/>
        </w:rPr>
        <w:t>李某是企业经办人，员工周某去世后其个人账户里还有些余额，周某家属应如何继承这部分账户？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default" w:ascii="宋体" w:hAnsi="宋体" w:eastAsia="宋体" w:cs="宋体"/>
          <w:b w:val="0"/>
          <w:bCs w:val="0"/>
          <w:sz w:val="21"/>
          <w:szCs w:val="21"/>
          <w:lang w:val="en-US" w:eastAsia="zh-CN"/>
        </w:rPr>
        <w:t>周某继承人需要提出个人账户一次性支取申请，医保经办机构审核后将周某个人账户余额转至申请人指定的银行账户。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《国家医疗保障局办公室关于印发医疗保障经办政务服务事项操作规范的通知》医保办函〔2021〕7号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18.</w:t>
      </w:r>
      <w:r>
        <w:rPr>
          <w:rFonts w:hint="default" w:ascii="宋体" w:hAnsi="宋体" w:eastAsia="宋体" w:cs="宋体"/>
          <w:b w:val="0"/>
          <w:bCs w:val="0"/>
          <w:sz w:val="21"/>
          <w:szCs w:val="21"/>
          <w:lang w:val="en-US" w:eastAsia="zh-CN"/>
        </w:rPr>
        <w:t>王某在A地某企业工作一直缴纳职工基本医疗保险，今年1月辞职来到B地，当月在B地找到工作，并于2月份办理了医疗保险转移接续。2月发生住院情形是否能正常享受待遇？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default" w:ascii="宋体" w:hAnsi="宋体" w:eastAsia="宋体" w:cs="宋体"/>
          <w:b w:val="0"/>
          <w:bCs w:val="0"/>
          <w:sz w:val="21"/>
          <w:szCs w:val="21"/>
          <w:lang w:val="en-US" w:eastAsia="zh-CN"/>
        </w:rPr>
        <w:t>可以。办理转移接续的职工医保参保人员，在转移接 续前中断缴费3个月(含)以内的，可按转入地规定办理职工基本医疗保险费补缴手续，补缴后不设待遇享受等待期， 缴费当月即可在转入地按规定享受待遇，中断期间的待遇可按规定追溯享受。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《基本医疗保险关系转移接续暂行办法》医保办发〔2021〕43号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19.</w:t>
      </w:r>
      <w:r>
        <w:rPr>
          <w:rFonts w:hint="default" w:ascii="宋体" w:hAnsi="宋体" w:eastAsia="宋体" w:cs="宋体"/>
          <w:b w:val="0"/>
          <w:bCs w:val="0"/>
          <w:sz w:val="21"/>
          <w:szCs w:val="21"/>
          <w:lang w:val="en-US" w:eastAsia="zh-CN"/>
        </w:rPr>
        <w:t>某企业刚刚成立，小丽是单位的医疗保险经办人，她应该携带那些材料前往办理参保登记呢？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default" w:ascii="宋体" w:hAnsi="宋体" w:eastAsia="宋体" w:cs="宋体"/>
          <w:b w:val="0"/>
          <w:bCs w:val="0"/>
          <w:sz w:val="21"/>
          <w:szCs w:val="21"/>
          <w:lang w:val="en-US" w:eastAsia="zh-CN"/>
        </w:rPr>
        <w:t>携带统一社会信用代码证书或单位批准成立的文件(实现联办建立登记的企业可不提供)；《基本医疗保险单位参保信息登记表》(加盖单位公章)。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《国家医疗保障局办公室关于印发医疗保障经办政务服务事项操作规范的通知》医保办函〔2021〕7号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20.</w:t>
      </w:r>
      <w:r>
        <w:rPr>
          <w:rFonts w:hint="default" w:ascii="宋体" w:hAnsi="宋体" w:eastAsia="宋体" w:cs="宋体"/>
          <w:b w:val="0"/>
          <w:bCs w:val="0"/>
          <w:sz w:val="21"/>
          <w:szCs w:val="21"/>
          <w:lang w:val="en-US" w:eastAsia="zh-CN"/>
        </w:rPr>
        <w:t>保哥把自己在南方退休的母亲接回家里长期居住，母亲身体不太好，想做个全面的体检，体检过后查出来有高血压和糖尿病这些老年人常见病，符合门诊特慢病报销政策，母亲这下犯了难，自己在南方参保，现在在这边长期居住想治疗特慢病能进行报销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default" w:ascii="宋体" w:hAnsi="宋体" w:eastAsia="宋体" w:cs="宋体"/>
          <w:b w:val="0"/>
          <w:bCs w:val="0"/>
          <w:sz w:val="21"/>
          <w:szCs w:val="21"/>
          <w:lang w:val="en-US" w:eastAsia="zh-CN"/>
        </w:rPr>
        <w:t>可以。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《国家医保局 财政部关于进一步做好基本医疗保险跨省异地就医直接结算工作的通知》医保发〔2022〕22号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21.</w:t>
      </w:r>
      <w:r>
        <w:rPr>
          <w:rFonts w:hint="default" w:ascii="宋体" w:hAnsi="宋体" w:eastAsia="宋体" w:cs="宋体"/>
          <w:b w:val="0"/>
          <w:bCs w:val="0"/>
          <w:sz w:val="21"/>
          <w:szCs w:val="21"/>
          <w:lang w:val="en-US" w:eastAsia="zh-CN"/>
        </w:rPr>
        <w:t>一家公司内，职员正跟网友在线交流。网友：您好，听说咱们这边可以代缴基本医保？职员：可以的！网友：怎么收费？职员：代缴医保费每月100元，给链接直接购买，如果有重大疾病报销和生育险需求，给你个联系方式。问：该公司的行为违法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default" w:ascii="宋体" w:hAnsi="宋体" w:eastAsia="宋体" w:cs="宋体"/>
          <w:b w:val="0"/>
          <w:bCs w:val="0"/>
          <w:sz w:val="21"/>
          <w:szCs w:val="21"/>
          <w:lang w:val="en-US" w:eastAsia="zh-CN"/>
        </w:rPr>
        <w:t>涉及违法。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《医疗保障基金使用监督管理条例》国务院令第735号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22.</w:t>
      </w:r>
      <w:r>
        <w:rPr>
          <w:rFonts w:hint="default" w:ascii="宋体" w:hAnsi="宋体" w:eastAsia="宋体" w:cs="宋体"/>
          <w:b w:val="0"/>
          <w:bCs w:val="0"/>
          <w:sz w:val="21"/>
          <w:szCs w:val="21"/>
          <w:lang w:val="en-US" w:eastAsia="zh-CN"/>
        </w:rPr>
        <w:t>某小区租户阿花被确诊得了某种良性肿瘤。医生建议她手术切除，她这时才想到自己医保断缴的问题。阿花的医保是去年2月份停的。当时辞了职，便一心想要出去玩一趟，玩的时候还未找到新的工作，于是医保便也停了。因为要手术，阿花便赶紧去医保经办部门补缴医保。补缴后阿花赶紧去医院办理住院，但医院却告知阿花的医保没启用是为什么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default" w:ascii="宋体" w:hAnsi="宋体" w:eastAsia="宋体" w:cs="宋体"/>
          <w:b w:val="0"/>
          <w:bCs w:val="0"/>
          <w:sz w:val="21"/>
          <w:szCs w:val="21"/>
          <w:lang w:val="en-US" w:eastAsia="zh-CN"/>
        </w:rPr>
        <w:t>中断时间已经超过3个月，存在待遇等待期。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《关于加强和改进基本医疗保险参保工作的指导意见》医保发〔2020〕33号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23.</w:t>
      </w:r>
      <w:r>
        <w:rPr>
          <w:rFonts w:hint="default" w:ascii="宋体" w:hAnsi="宋体" w:eastAsia="宋体" w:cs="宋体"/>
          <w:b w:val="0"/>
          <w:bCs w:val="0"/>
          <w:sz w:val="21"/>
          <w:szCs w:val="21"/>
          <w:lang w:val="en-US" w:eastAsia="zh-CN"/>
        </w:rPr>
        <w:t>谢某从A地某企业辞职后，来到B地工作。目前长期在C地出差，他应该如何办理保险关系转移接续业务？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default" w:ascii="宋体" w:hAnsi="宋体" w:eastAsia="宋体" w:cs="宋体"/>
          <w:b w:val="0"/>
          <w:bCs w:val="0"/>
          <w:sz w:val="21"/>
          <w:szCs w:val="21"/>
          <w:lang w:val="en-US" w:eastAsia="zh-CN"/>
        </w:rPr>
        <w:t>转出地和转入地经办机构均已上线全国统一的医保信息平台，且开通转移接续业务线上办理渠道的，申请人可通过国家医保服务平台（网址：</w:t>
      </w:r>
      <w:r>
        <w:rPr>
          <w:rFonts w:hint="default" w:ascii="宋体" w:hAnsi="宋体" w:eastAsia="宋体" w:cs="宋体"/>
          <w:b w:val="0"/>
          <w:bCs w:val="0"/>
          <w:sz w:val="21"/>
          <w:szCs w:val="21"/>
          <w:lang w:val="en-US" w:eastAsia="zh-CN"/>
        </w:rPr>
        <w:fldChar w:fldCharType="begin"/>
      </w:r>
      <w:r>
        <w:rPr>
          <w:rFonts w:hint="default" w:ascii="宋体" w:hAnsi="宋体" w:eastAsia="宋体" w:cs="宋体"/>
          <w:b w:val="0"/>
          <w:bCs w:val="0"/>
          <w:sz w:val="21"/>
          <w:szCs w:val="21"/>
          <w:lang w:val="en-US" w:eastAsia="zh-CN"/>
        </w:rPr>
        <w:instrText xml:space="preserve"> HYPERLINK "https://fuwu.nhsa.gov.cn）首页下方的地方专区入口提交申请。" </w:instrText>
      </w:r>
      <w:r>
        <w:rPr>
          <w:rFonts w:hint="default" w:ascii="宋体" w:hAnsi="宋体" w:eastAsia="宋体" w:cs="宋体"/>
          <w:b w:val="0"/>
          <w:bCs w:val="0"/>
          <w:sz w:val="21"/>
          <w:szCs w:val="21"/>
          <w:lang w:val="en-US" w:eastAsia="zh-CN"/>
        </w:rPr>
        <w:fldChar w:fldCharType="separate"/>
      </w:r>
      <w:r>
        <w:rPr>
          <w:rStyle w:val="5"/>
          <w:rFonts w:hint="default" w:ascii="宋体" w:hAnsi="宋体" w:eastAsia="宋体" w:cs="宋体"/>
          <w:b w:val="0"/>
          <w:bCs w:val="0"/>
          <w:color w:val="auto"/>
          <w:sz w:val="21"/>
          <w:szCs w:val="21"/>
          <w:u w:val="none"/>
          <w:lang w:val="en-US" w:eastAsia="zh-CN"/>
        </w:rPr>
        <w:t>https://fuwu.nhsa.gov.cn）首页下方的地方专区入口提交申请。</w:t>
      </w:r>
      <w:r>
        <w:rPr>
          <w:rFonts w:hint="default" w:ascii="宋体" w:hAnsi="宋体" w:eastAsia="宋体" w:cs="宋体"/>
          <w:b w:val="0"/>
          <w:bCs w:val="0"/>
          <w:sz w:val="21"/>
          <w:szCs w:val="21"/>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《基本医疗保险关系转移接续暂行办法》医保办发〔2021〕43号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24.</w:t>
      </w:r>
      <w:r>
        <w:rPr>
          <w:rFonts w:hint="default" w:ascii="宋体" w:hAnsi="宋体" w:eastAsia="宋体" w:cs="宋体"/>
          <w:b w:val="0"/>
          <w:bCs w:val="0"/>
          <w:sz w:val="21"/>
          <w:szCs w:val="21"/>
          <w:lang w:val="en-US" w:eastAsia="zh-CN"/>
        </w:rPr>
        <w:t>小李的女儿于上周出生，还未落户，未参加基本医疗保险。现患黄疸急需住院治疗。小李的女儿于能否通过医疗保险报销？</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default" w:ascii="宋体" w:hAnsi="宋体" w:eastAsia="宋体" w:cs="宋体"/>
          <w:b w:val="0"/>
          <w:bCs w:val="0"/>
          <w:sz w:val="21"/>
          <w:szCs w:val="21"/>
          <w:lang w:val="en-US" w:eastAsia="zh-CN"/>
        </w:rPr>
        <w:t>可以。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《国家医保局财政部国家税务总局关于加强和改进基本医疗保险参保工作的指导意见》医保发〔2020〕33号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25.一天，</w:t>
      </w:r>
      <w:r>
        <w:rPr>
          <w:rFonts w:hint="default" w:ascii="宋体" w:hAnsi="宋体" w:eastAsia="宋体" w:cs="宋体"/>
          <w:b w:val="0"/>
          <w:bCs w:val="0"/>
          <w:sz w:val="21"/>
          <w:szCs w:val="21"/>
          <w:lang w:val="en-US" w:eastAsia="zh-CN"/>
        </w:rPr>
        <w:t>王大爷提着两大袋食品和保健品，哼着小曲儿往家走。刚进小区，被邻居孙姨碰到了。孙姨看到王大爷满面春风，又拎着大袋小袋的，好奇心驱使她上前询问。王大爷迫不及待向孙姨分享他的喜悦，原来是他刷医保凭证在某药店所购。保爷还告诉孙姨，去某药店除了可以用医保凭证购物外，还能够换取现金！孙姨顿时心动。这种行为是否属于骗保？</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default" w:ascii="宋体" w:hAnsi="宋体" w:eastAsia="宋体" w:cs="宋体"/>
          <w:b w:val="0"/>
          <w:bCs w:val="0"/>
          <w:sz w:val="21"/>
          <w:szCs w:val="21"/>
          <w:lang w:val="en-US" w:eastAsia="zh-CN"/>
        </w:rPr>
        <w:t>属于。用医保个人账户购买营养保健品、化妆品、生活用品等非医疗物品均属于骗保行为。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《医疗保障基金使用监督管理条例》国务院令第735号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26.</w:t>
      </w:r>
      <w:r>
        <w:rPr>
          <w:rFonts w:hint="default" w:ascii="宋体" w:hAnsi="宋体" w:eastAsia="宋体" w:cs="宋体"/>
          <w:b w:val="0"/>
          <w:bCs w:val="0"/>
          <w:sz w:val="21"/>
          <w:szCs w:val="21"/>
          <w:lang w:val="en-US" w:eastAsia="zh-CN"/>
        </w:rPr>
        <w:t>小红是单位在职职工，怀孕生宝宝之后，想申请生育津贴，但是小红觉得病历资料是个人隐私，不想提供，这样能领取生育津贴吗？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default" w:ascii="宋体" w:hAnsi="宋体" w:eastAsia="宋体" w:cs="宋体"/>
          <w:b w:val="0"/>
          <w:bCs w:val="0"/>
          <w:sz w:val="21"/>
          <w:szCs w:val="21"/>
          <w:lang w:val="en-US" w:eastAsia="zh-CN"/>
        </w:rPr>
        <w:t>不能。病历资料属于申请生育津贴的必要受理材料。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国家医疗保障局办公室关于印发医疗保障经办政务服务事项操作规范的通知</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医保办函〔2021〕7号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27.</w:t>
      </w:r>
      <w:r>
        <w:rPr>
          <w:rFonts w:hint="default" w:ascii="宋体" w:hAnsi="宋体" w:eastAsia="宋体" w:cs="宋体"/>
          <w:b w:val="0"/>
          <w:bCs w:val="0"/>
          <w:sz w:val="21"/>
          <w:szCs w:val="21"/>
          <w:lang w:val="en-US" w:eastAsia="zh-CN"/>
        </w:rPr>
        <w:t>某医保部门认为对数据交换、导出、开放等共享环节的安全管控，无需经过审批和控制。这种行为是否合理？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default" w:ascii="宋体" w:hAnsi="宋体" w:eastAsia="宋体" w:cs="宋体"/>
          <w:b w:val="0"/>
          <w:bCs w:val="0"/>
          <w:sz w:val="21"/>
          <w:szCs w:val="21"/>
          <w:lang w:val="en-US" w:eastAsia="zh-CN"/>
        </w:rPr>
        <w:t>不合理。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《国家医疗保障局关于印发加强网络安全和数据保护工作指导意见的通知》医保发〔2021〕23号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28.</w:t>
      </w:r>
      <w:r>
        <w:rPr>
          <w:rFonts w:hint="default" w:ascii="宋体" w:hAnsi="宋体" w:eastAsia="宋体" w:cs="宋体"/>
          <w:b w:val="0"/>
          <w:bCs w:val="0"/>
          <w:sz w:val="21"/>
          <w:szCs w:val="21"/>
          <w:lang w:val="en-US" w:eastAsia="zh-CN"/>
        </w:rPr>
        <w:t>贺师傅是一名已满60周岁的男性职工，在企业下参保职工基本医疗保险，已连续缴费10年，并有10年的工龄视同，累计年限不满足退休条件，应该如何办理医保退休待遇？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default" w:ascii="宋体" w:hAnsi="宋体" w:eastAsia="宋体" w:cs="宋体"/>
          <w:b w:val="0"/>
          <w:bCs w:val="0"/>
          <w:sz w:val="21"/>
          <w:szCs w:val="21"/>
          <w:lang w:val="en-US" w:eastAsia="zh-CN"/>
        </w:rPr>
        <w:t>向参保地医疗保险经办机构提出个人医疗保险待遇从“在职职工”转为“退休人员”，并补足参保缴费年限不足月份。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《中华人民共和国社会保险法》中华人民共和国主席令第三十五号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29.</w:t>
      </w:r>
      <w:r>
        <w:rPr>
          <w:rFonts w:hint="default" w:ascii="宋体" w:hAnsi="宋体" w:eastAsia="宋体" w:cs="宋体"/>
          <w:b w:val="0"/>
          <w:bCs w:val="0"/>
          <w:sz w:val="21"/>
          <w:szCs w:val="21"/>
          <w:lang w:val="en-US" w:eastAsia="zh-CN"/>
        </w:rPr>
        <w:t>张某因单位经营不善被辞退后，领取了失业保险金。张某还需要个人缴纳医疗保险费用么？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default" w:ascii="宋体" w:hAnsi="宋体" w:eastAsia="宋体" w:cs="宋体"/>
          <w:b w:val="0"/>
          <w:bCs w:val="0"/>
          <w:sz w:val="21"/>
          <w:szCs w:val="21"/>
          <w:lang w:val="en-US" w:eastAsia="zh-CN"/>
        </w:rPr>
        <w:t>不需要。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《中华人民共和国社会保险法》中华人民共和国主席令第三十五号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30.</w:t>
      </w:r>
      <w:r>
        <w:rPr>
          <w:rFonts w:hint="default" w:ascii="宋体" w:hAnsi="宋体" w:eastAsia="宋体" w:cs="宋体"/>
          <w:b w:val="0"/>
          <w:bCs w:val="0"/>
          <w:sz w:val="21"/>
          <w:szCs w:val="21"/>
          <w:lang w:val="en-US" w:eastAsia="zh-CN"/>
        </w:rPr>
        <w:t>张某是一家零售药店和日用百货的经营人员，当消费者在他名下的超市购物时，允许将豆油和大米等农副产品用医保个人账户来支付，请问定点药店这种行为是否违反了规定？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default" w:ascii="宋体" w:hAnsi="宋体" w:eastAsia="宋体" w:cs="宋体"/>
          <w:b w:val="0"/>
          <w:bCs w:val="0"/>
          <w:sz w:val="21"/>
          <w:szCs w:val="21"/>
          <w:lang w:val="en-US" w:eastAsia="zh-CN"/>
        </w:rPr>
        <w:t>违反。（张某将非医保药品或其他商品串换成医保药品，倒卖医保药品或套取医疗保障基金。根据规定，当地医保经办机构应解除张某零售药店的医保协议，并向社会公布解除医保协议的零售药店名单。）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eastAsia" w:ascii="宋体" w:hAnsi="宋体" w:eastAsia="宋体" w:cs="宋体"/>
          <w:b w:val="0"/>
          <w:bCs w:val="0"/>
          <w:sz w:val="21"/>
          <w:szCs w:val="21"/>
          <w:lang w:val="en-US" w:eastAsia="zh-CN"/>
        </w:rPr>
        <w:t>《零售药店医疗保障定点管理暂行办法》国家医疗保障局令第3号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b w:val="0"/>
          <w:bCs w:val="0"/>
          <w:sz w:val="21"/>
          <w:szCs w:val="21"/>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5ZjMwNGQzZWZjN2QzNWVmODg0MzdiYjlkM2M5MDQifQ=="/>
  </w:docVars>
  <w:rsids>
    <w:rsidRoot w:val="00000000"/>
    <w:rsid w:val="0103717A"/>
    <w:rsid w:val="0462603D"/>
    <w:rsid w:val="0F0D2A88"/>
    <w:rsid w:val="19287A4C"/>
    <w:rsid w:val="285A74F6"/>
    <w:rsid w:val="2F84540E"/>
    <w:rsid w:val="33BD078F"/>
    <w:rsid w:val="350338BD"/>
    <w:rsid w:val="37700C97"/>
    <w:rsid w:val="44596836"/>
    <w:rsid w:val="5EFF22E4"/>
    <w:rsid w:val="640444BC"/>
    <w:rsid w:val="68CA2768"/>
    <w:rsid w:val="705E7708"/>
    <w:rsid w:val="74B87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
    <w:qFormat/>
    <w:uiPriority w:val="0"/>
    <w:pPr>
      <w:keepNext/>
      <w:keepLines/>
      <w:spacing w:beforeLines="0" w:beforeAutospacing="0" w:afterLines="0" w:afterAutospacing="0" w:line="240" w:lineRule="auto"/>
      <w:jc w:val="center"/>
      <w:outlineLvl w:val="0"/>
    </w:pPr>
    <w:rPr>
      <w:rFonts w:ascii="+西文正文" w:hAnsi="+西文正文" w:eastAsia="宋体"/>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qFormat/>
    <w:uiPriority w:val="0"/>
    <w:rPr>
      <w:color w:val="0000FF"/>
      <w:u w:val="single"/>
    </w:rPr>
  </w:style>
  <w:style w:type="character" w:customStyle="1" w:styleId="6">
    <w:name w:val="标题 1 Char"/>
    <w:link w:val="2"/>
    <w:qFormat/>
    <w:uiPriority w:val="0"/>
    <w:rPr>
      <w:rFonts w:ascii="+西文正文" w:hAnsi="+西文正文" w:eastAsia="宋体"/>
      <w:kern w:val="44"/>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4978</Words>
  <Characters>5182</Characters>
  <Lines>0</Lines>
  <Paragraphs>0</Paragraphs>
  <TotalTime>2</TotalTime>
  <ScaleCrop>false</ScaleCrop>
  <LinksUpToDate>false</LinksUpToDate>
  <CharactersWithSpaces>5194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2023-05-18T03:41:00Z</dcterms:created>
  <dc:creator>f_zha</dc:creator>
  <cp:lastModifiedBy>冯毅</cp:lastModifiedBy>
  <dcterms:modified xsi:type="dcterms:W3CDTF">2023-07-26T03:22:30Z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DE4E3602E6104EA199A9B55649C8A9BC_12</vt:lpwstr>
  </property>
</Properties>
</file>