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bCs/>
          <w:color w:val="auto"/>
          <w:sz w:val="32"/>
          <w:szCs w:val="32"/>
          <w:lang w:eastAsia="zh-CN"/>
        </w:rPr>
      </w:pPr>
      <w:r>
        <w:rPr>
          <w:rFonts w:hint="eastAsia" w:ascii="Times New Roman" w:hAnsi="Times New Roman" w:eastAsia="黑体" w:cs="黑体"/>
          <w:bCs/>
          <w:color w:val="auto"/>
          <w:sz w:val="32"/>
          <w:szCs w:val="32"/>
          <w:lang w:eastAsia="zh-CN"/>
        </w:rPr>
        <w:t>附件</w:t>
      </w:r>
    </w:p>
    <w:p>
      <w:pPr>
        <w:pStyle w:val="2"/>
        <w:rPr>
          <w:rFonts w:hint="eastAsia" w:ascii="Times New Roman" w:hAnsi="Times New Roman"/>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仿宋_GB2312"/>
          <w:bCs/>
          <w:color w:val="auto"/>
          <w:sz w:val="36"/>
          <w:szCs w:val="36"/>
        </w:rPr>
      </w:pPr>
      <w:r>
        <w:rPr>
          <w:rFonts w:hint="eastAsia" w:ascii="Times New Roman" w:hAnsi="Times New Roman" w:eastAsia="方正小标宋简体" w:cs="仿宋_GB2312"/>
          <w:bCs/>
          <w:color w:val="auto"/>
          <w:sz w:val="36"/>
          <w:szCs w:val="36"/>
        </w:rPr>
        <w:t>贵州省落实国家组织药品集中采购和使用试点扩大区域范围工作时间安排和责任分工</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color w:val="auto"/>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201"/>
        <w:gridCol w:w="1418"/>
        <w:gridCol w:w="170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黑体"/>
                <w:color w:val="auto"/>
                <w:sz w:val="24"/>
              </w:rPr>
            </w:pPr>
            <w:r>
              <w:rPr>
                <w:rFonts w:hint="eastAsia" w:ascii="Times New Roman" w:hAnsi="Times New Roman" w:eastAsia="黑体"/>
                <w:color w:val="auto"/>
                <w:sz w:val="24"/>
              </w:rPr>
              <w:t>序号</w:t>
            </w:r>
          </w:p>
        </w:tc>
        <w:tc>
          <w:tcPr>
            <w:tcW w:w="32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黑体"/>
                <w:color w:val="auto"/>
                <w:sz w:val="24"/>
              </w:rPr>
            </w:pPr>
            <w:r>
              <w:rPr>
                <w:rFonts w:hint="eastAsia" w:ascii="Times New Roman" w:hAnsi="Times New Roman" w:eastAsia="黑体"/>
                <w:color w:val="auto"/>
                <w:sz w:val="24"/>
              </w:rPr>
              <w:t>主要工作任务</w:t>
            </w:r>
          </w:p>
        </w:tc>
        <w:tc>
          <w:tcPr>
            <w:tcW w:w="141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黑体"/>
                <w:color w:val="auto"/>
                <w:sz w:val="24"/>
              </w:rPr>
            </w:pPr>
            <w:r>
              <w:rPr>
                <w:rFonts w:hint="eastAsia" w:ascii="Times New Roman" w:hAnsi="Times New Roman" w:eastAsia="黑体"/>
                <w:color w:val="auto"/>
                <w:sz w:val="24"/>
              </w:rPr>
              <w:t>牵头</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黑体"/>
                <w:color w:val="auto"/>
                <w:sz w:val="24"/>
              </w:rPr>
            </w:pPr>
            <w:r>
              <w:rPr>
                <w:rFonts w:hint="eastAsia" w:ascii="Times New Roman" w:hAnsi="Times New Roman" w:eastAsia="黑体"/>
                <w:color w:val="auto"/>
                <w:sz w:val="24"/>
              </w:rPr>
              <w:t>部门</w:t>
            </w:r>
          </w:p>
        </w:tc>
        <w:tc>
          <w:tcPr>
            <w:tcW w:w="17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黑体"/>
                <w:color w:val="auto"/>
                <w:sz w:val="24"/>
              </w:rPr>
            </w:pPr>
            <w:r>
              <w:rPr>
                <w:rFonts w:hint="eastAsia" w:ascii="Times New Roman" w:hAnsi="Times New Roman" w:eastAsia="黑体"/>
                <w:color w:val="auto"/>
                <w:sz w:val="24"/>
              </w:rPr>
              <w:t>配合</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黑体"/>
                <w:color w:val="auto"/>
                <w:sz w:val="24"/>
              </w:rPr>
            </w:pPr>
            <w:r>
              <w:rPr>
                <w:rFonts w:hint="eastAsia" w:ascii="Times New Roman" w:hAnsi="Times New Roman" w:eastAsia="黑体"/>
                <w:color w:val="auto"/>
                <w:sz w:val="24"/>
              </w:rPr>
              <w:t>部门</w:t>
            </w:r>
          </w:p>
        </w:tc>
        <w:tc>
          <w:tcPr>
            <w:tcW w:w="132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黑体"/>
                <w:color w:val="auto"/>
                <w:sz w:val="24"/>
              </w:rPr>
            </w:pPr>
            <w:r>
              <w:rPr>
                <w:rFonts w:hint="eastAsia" w:ascii="Times New Roman" w:hAnsi="Times New Roman" w:eastAsia="黑体"/>
                <w:color w:val="auto"/>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仿宋_GB2312"/>
                <w:color w:val="auto"/>
                <w:sz w:val="24"/>
              </w:rPr>
            </w:pPr>
            <w:r>
              <w:rPr>
                <w:rFonts w:hint="eastAsia" w:ascii="Times New Roman" w:hAnsi="Times New Roman" w:eastAsia="仿宋_GB2312"/>
                <w:color w:val="auto"/>
                <w:sz w:val="24"/>
              </w:rPr>
              <w:t>1</w:t>
            </w:r>
          </w:p>
        </w:tc>
        <w:tc>
          <w:tcPr>
            <w:tcW w:w="32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制定《贵州省做好国家组织药品集中采购和使用试点扩大区域范围工作的实施方案》。</w:t>
            </w:r>
            <w:r>
              <w:rPr>
                <w:rFonts w:ascii="Times New Roman" w:hAnsi="Times New Roman" w:eastAsia="仿宋_GB2312"/>
                <w:color w:val="auto"/>
                <w:sz w:val="24"/>
              </w:rPr>
              <w:t>各</w:t>
            </w:r>
            <w:r>
              <w:rPr>
                <w:rFonts w:hint="eastAsia" w:ascii="Times New Roman" w:hAnsi="Times New Roman" w:eastAsia="仿宋_GB2312"/>
                <w:color w:val="auto"/>
                <w:sz w:val="24"/>
              </w:rPr>
              <w:t>有关</w:t>
            </w:r>
            <w:r>
              <w:rPr>
                <w:rFonts w:ascii="Times New Roman" w:hAnsi="Times New Roman" w:eastAsia="仿宋_GB2312"/>
                <w:color w:val="auto"/>
                <w:sz w:val="24"/>
              </w:rPr>
              <w:t>部门按照责任分工，进一步细化本部门工作</w:t>
            </w:r>
            <w:r>
              <w:rPr>
                <w:rFonts w:hint="eastAsia" w:ascii="Times New Roman" w:hAnsi="Times New Roman" w:eastAsia="仿宋_GB2312"/>
                <w:color w:val="auto"/>
                <w:sz w:val="24"/>
              </w:rPr>
              <w:t>。</w:t>
            </w:r>
          </w:p>
        </w:tc>
        <w:tc>
          <w:tcPr>
            <w:tcW w:w="1418"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省医疗保障局</w:t>
            </w:r>
          </w:p>
        </w:tc>
        <w:tc>
          <w:tcPr>
            <w:tcW w:w="17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省卫生健康委</w:t>
            </w:r>
            <w:r>
              <w:rPr>
                <w:rFonts w:ascii="Times New Roman" w:hAnsi="Times New Roman" w:eastAsia="仿宋_GB2312"/>
                <w:color w:val="auto"/>
                <w:sz w:val="24"/>
              </w:rPr>
              <w:t>、省药监局、</w:t>
            </w:r>
            <w:r>
              <w:rPr>
                <w:rFonts w:hint="eastAsia" w:ascii="Times New Roman" w:hAnsi="Times New Roman" w:eastAsia="仿宋_GB2312"/>
                <w:color w:val="auto"/>
                <w:sz w:val="24"/>
              </w:rPr>
              <w:t>省</w:t>
            </w:r>
            <w:r>
              <w:rPr>
                <w:rFonts w:ascii="Times New Roman" w:hAnsi="Times New Roman" w:eastAsia="仿宋_GB2312"/>
                <w:color w:val="auto"/>
                <w:sz w:val="24"/>
              </w:rPr>
              <w:t>市场监管局、省公共资源交易中心</w:t>
            </w:r>
          </w:p>
        </w:tc>
        <w:tc>
          <w:tcPr>
            <w:tcW w:w="1326"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2019年</w:t>
            </w:r>
            <w:r>
              <w:rPr>
                <w:rFonts w:hint="eastAsia" w:eastAsia="仿宋_GB2312"/>
                <w:color w:val="auto"/>
                <w:sz w:val="24"/>
                <w:lang w:val="en-US" w:eastAsia="zh-CN"/>
              </w:rPr>
              <w:t>12</w:t>
            </w:r>
            <w:r>
              <w:rPr>
                <w:rFonts w:hint="eastAsia" w:ascii="Times New Roman" w:hAnsi="Times New Roman" w:eastAsia="仿宋_GB2312"/>
                <w:color w:val="auto"/>
                <w:sz w:val="24"/>
              </w:rPr>
              <w:t>月15日</w:t>
            </w:r>
            <w:r>
              <w:rPr>
                <w:rFonts w:ascii="Times New Roman" w:hAnsi="Times New Roman" w:eastAsia="仿宋_GB2312"/>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1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仿宋_GB2312"/>
                <w:color w:val="auto"/>
                <w:sz w:val="24"/>
              </w:rPr>
            </w:pPr>
            <w:r>
              <w:rPr>
                <w:rFonts w:hint="eastAsia" w:ascii="Times New Roman" w:hAnsi="Times New Roman" w:eastAsia="仿宋_GB2312"/>
                <w:color w:val="auto"/>
                <w:sz w:val="24"/>
              </w:rPr>
              <w:t>2</w:t>
            </w:r>
          </w:p>
        </w:tc>
        <w:tc>
          <w:tcPr>
            <w:tcW w:w="32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制定相关配套措施，分解采购数量任务</w:t>
            </w:r>
          </w:p>
        </w:tc>
        <w:tc>
          <w:tcPr>
            <w:tcW w:w="1418"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省医疗保障局</w:t>
            </w:r>
          </w:p>
        </w:tc>
        <w:tc>
          <w:tcPr>
            <w:tcW w:w="17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省卫生健康委、省公共资源交易中心</w:t>
            </w:r>
          </w:p>
        </w:tc>
        <w:tc>
          <w:tcPr>
            <w:tcW w:w="1326"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2019年1</w:t>
            </w:r>
            <w:r>
              <w:rPr>
                <w:rFonts w:hint="eastAsia" w:eastAsia="仿宋_GB2312"/>
                <w:color w:val="auto"/>
                <w:sz w:val="24"/>
                <w:lang w:val="en-US" w:eastAsia="zh-CN"/>
              </w:rPr>
              <w:t>2</w:t>
            </w:r>
            <w:r>
              <w:rPr>
                <w:rFonts w:hint="eastAsia" w:ascii="Times New Roman" w:hAnsi="Times New Roman" w:eastAsia="仿宋_GB2312"/>
                <w:color w:val="auto"/>
                <w:sz w:val="24"/>
              </w:rPr>
              <w:t>月</w:t>
            </w:r>
            <w:r>
              <w:rPr>
                <w:rFonts w:hint="eastAsia" w:eastAsia="仿宋_GB2312"/>
                <w:color w:val="auto"/>
                <w:sz w:val="24"/>
                <w:lang w:val="en-US" w:eastAsia="zh-CN"/>
              </w:rPr>
              <w:t>15</w:t>
            </w:r>
            <w:r>
              <w:rPr>
                <w:rFonts w:hint="eastAsia" w:ascii="Times New Roman" w:hAnsi="Times New Roman" w:eastAsia="仿宋_GB2312"/>
                <w:color w:val="auto"/>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1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仿宋_GB2312"/>
                <w:color w:val="auto"/>
                <w:sz w:val="24"/>
              </w:rPr>
            </w:pPr>
            <w:r>
              <w:rPr>
                <w:rFonts w:hint="eastAsia" w:ascii="Times New Roman" w:hAnsi="Times New Roman" w:eastAsia="仿宋_GB2312"/>
                <w:color w:val="auto"/>
                <w:sz w:val="24"/>
              </w:rPr>
              <w:t>3</w:t>
            </w:r>
          </w:p>
        </w:tc>
        <w:tc>
          <w:tcPr>
            <w:tcW w:w="32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Times New Roman" w:hAnsi="Times New Roman" w:eastAsia="仿宋_GB2312"/>
                <w:color w:val="auto"/>
                <w:sz w:val="24"/>
                <w:lang w:eastAsia="zh-CN"/>
              </w:rPr>
            </w:pPr>
            <w:r>
              <w:rPr>
                <w:rFonts w:hint="eastAsia" w:ascii="Times New Roman" w:hAnsi="Times New Roman" w:eastAsia="仿宋_GB2312"/>
                <w:color w:val="auto"/>
                <w:sz w:val="24"/>
              </w:rPr>
              <w:t>做好</w:t>
            </w:r>
            <w:r>
              <w:rPr>
                <w:rFonts w:hint="eastAsia" w:eastAsia="仿宋_GB2312"/>
                <w:color w:val="auto"/>
                <w:sz w:val="24"/>
                <w:lang w:eastAsia="zh-CN"/>
              </w:rPr>
              <w:t>医疗机构中选药品使用管理、制定药品配备使用监测分析方案</w:t>
            </w:r>
          </w:p>
        </w:tc>
        <w:tc>
          <w:tcPr>
            <w:tcW w:w="1418"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省卫生健康委</w:t>
            </w:r>
          </w:p>
        </w:tc>
        <w:tc>
          <w:tcPr>
            <w:tcW w:w="17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p>
        </w:tc>
        <w:tc>
          <w:tcPr>
            <w:tcW w:w="1326"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2019年</w:t>
            </w:r>
            <w:r>
              <w:rPr>
                <w:rFonts w:ascii="Times New Roman" w:hAnsi="Times New Roman" w:eastAsia="仿宋_GB2312"/>
                <w:color w:val="auto"/>
                <w:sz w:val="24"/>
              </w:rPr>
              <w:t>1</w:t>
            </w:r>
            <w:r>
              <w:rPr>
                <w:rFonts w:hint="eastAsia" w:eastAsia="仿宋_GB2312"/>
                <w:color w:val="auto"/>
                <w:sz w:val="24"/>
                <w:lang w:val="en-US" w:eastAsia="zh-CN"/>
              </w:rPr>
              <w:t>2</w:t>
            </w:r>
            <w:r>
              <w:rPr>
                <w:rFonts w:hint="eastAsia" w:ascii="Times New Roman" w:hAnsi="Times New Roman" w:eastAsia="仿宋_GB2312"/>
                <w:color w:val="auto"/>
                <w:sz w:val="24"/>
              </w:rPr>
              <w:t>月</w:t>
            </w:r>
            <w:r>
              <w:rPr>
                <w:rFonts w:hint="eastAsia" w:eastAsia="仿宋_GB2312"/>
                <w:color w:val="auto"/>
                <w:sz w:val="24"/>
                <w:lang w:val="en-US" w:eastAsia="zh-CN"/>
              </w:rPr>
              <w:t>15</w:t>
            </w:r>
            <w:r>
              <w:rPr>
                <w:rFonts w:hint="eastAsia" w:ascii="Times New Roman" w:hAnsi="Times New Roman" w:eastAsia="仿宋_GB2312"/>
                <w:color w:val="auto"/>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仿宋_GB2312"/>
                <w:color w:val="auto"/>
                <w:sz w:val="24"/>
              </w:rPr>
            </w:pPr>
            <w:r>
              <w:rPr>
                <w:rFonts w:ascii="Times New Roman" w:hAnsi="Times New Roman" w:eastAsia="仿宋_GB2312"/>
                <w:color w:val="auto"/>
                <w:sz w:val="24"/>
              </w:rPr>
              <w:t>4</w:t>
            </w:r>
          </w:p>
        </w:tc>
        <w:tc>
          <w:tcPr>
            <w:tcW w:w="32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完善信息系统。</w:t>
            </w:r>
            <w:r>
              <w:rPr>
                <w:rFonts w:ascii="Times New Roman" w:hAnsi="Times New Roman" w:eastAsia="仿宋_GB2312"/>
                <w:color w:val="auto"/>
                <w:sz w:val="24"/>
              </w:rPr>
              <w:t>按照要求完成采购平台适应性</w:t>
            </w:r>
            <w:r>
              <w:rPr>
                <w:rFonts w:hint="eastAsia" w:ascii="Times New Roman" w:hAnsi="Times New Roman" w:eastAsia="仿宋_GB2312"/>
                <w:color w:val="auto"/>
                <w:sz w:val="24"/>
              </w:rPr>
              <w:t>改造，</w:t>
            </w:r>
            <w:r>
              <w:rPr>
                <w:rFonts w:ascii="Times New Roman" w:hAnsi="Times New Roman" w:eastAsia="仿宋_GB2312"/>
                <w:color w:val="auto"/>
                <w:sz w:val="24"/>
              </w:rPr>
              <w:t>开展中选药品监测、汇总和上报</w:t>
            </w:r>
            <w:r>
              <w:rPr>
                <w:rFonts w:hint="eastAsia" w:ascii="Times New Roman" w:hAnsi="Times New Roman" w:eastAsia="仿宋_GB2312"/>
                <w:color w:val="auto"/>
                <w:sz w:val="24"/>
              </w:rPr>
              <w:t>等</w:t>
            </w:r>
            <w:r>
              <w:rPr>
                <w:rFonts w:ascii="Times New Roman" w:hAnsi="Times New Roman" w:eastAsia="仿宋_GB2312"/>
                <w:color w:val="auto"/>
                <w:sz w:val="24"/>
              </w:rPr>
              <w:t>工作。</w:t>
            </w:r>
          </w:p>
        </w:tc>
        <w:tc>
          <w:tcPr>
            <w:tcW w:w="1418"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省公共</w:t>
            </w:r>
            <w:r>
              <w:rPr>
                <w:rFonts w:ascii="Times New Roman" w:hAnsi="Times New Roman" w:eastAsia="仿宋_GB2312"/>
                <w:color w:val="auto"/>
                <w:sz w:val="24"/>
              </w:rPr>
              <w:t>资源交易中心</w:t>
            </w:r>
          </w:p>
        </w:tc>
        <w:tc>
          <w:tcPr>
            <w:tcW w:w="17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w:t>
            </w:r>
            <w:r>
              <w:rPr>
                <w:rFonts w:ascii="Times New Roman" w:hAnsi="Times New Roman" w:eastAsia="仿宋_GB2312"/>
                <w:color w:val="auto"/>
                <w:sz w:val="24"/>
              </w:rPr>
              <w:t>大数据局</w:t>
            </w:r>
          </w:p>
        </w:tc>
        <w:tc>
          <w:tcPr>
            <w:tcW w:w="1326"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ascii="Times New Roman" w:hAnsi="Times New Roman" w:eastAsia="仿宋_GB2312"/>
                <w:color w:val="auto"/>
                <w:sz w:val="24"/>
              </w:rPr>
              <w:t>2</w:t>
            </w:r>
            <w:r>
              <w:rPr>
                <w:rFonts w:hint="eastAsia" w:ascii="Times New Roman" w:hAnsi="Times New Roman" w:eastAsia="仿宋_GB2312"/>
                <w:color w:val="auto"/>
                <w:sz w:val="24"/>
              </w:rPr>
              <w:t>019年12月</w:t>
            </w:r>
            <w:r>
              <w:rPr>
                <w:rFonts w:ascii="Times New Roman" w:hAnsi="Times New Roman" w:eastAsia="仿宋_GB2312"/>
                <w:color w:val="auto"/>
                <w:sz w:val="24"/>
              </w:rPr>
              <w:t>31</w:t>
            </w:r>
            <w:r>
              <w:rPr>
                <w:rFonts w:hint="eastAsia" w:ascii="Times New Roman" w:hAnsi="Times New Roman" w:eastAsia="仿宋_GB2312"/>
                <w:color w:val="auto"/>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1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仿宋_GB2312"/>
                <w:color w:val="auto"/>
                <w:sz w:val="24"/>
              </w:rPr>
            </w:pPr>
            <w:r>
              <w:rPr>
                <w:rFonts w:ascii="Times New Roman" w:hAnsi="Times New Roman" w:eastAsia="仿宋_GB2312"/>
                <w:color w:val="auto"/>
                <w:sz w:val="24"/>
              </w:rPr>
              <w:t>5</w:t>
            </w:r>
          </w:p>
        </w:tc>
        <w:tc>
          <w:tcPr>
            <w:tcW w:w="32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做好医疗</w:t>
            </w:r>
            <w:r>
              <w:rPr>
                <w:rFonts w:ascii="Times New Roman" w:hAnsi="Times New Roman" w:eastAsia="仿宋_GB2312"/>
                <w:color w:val="auto"/>
                <w:sz w:val="24"/>
              </w:rPr>
              <w:t>机构</w:t>
            </w:r>
            <w:r>
              <w:rPr>
                <w:rFonts w:hint="eastAsia" w:ascii="Times New Roman" w:hAnsi="Times New Roman" w:eastAsia="仿宋_GB2312"/>
                <w:color w:val="auto"/>
                <w:sz w:val="24"/>
              </w:rPr>
              <w:t>政策</w:t>
            </w:r>
            <w:r>
              <w:rPr>
                <w:rFonts w:ascii="Times New Roman" w:hAnsi="Times New Roman" w:eastAsia="仿宋_GB2312"/>
                <w:color w:val="auto"/>
                <w:sz w:val="24"/>
              </w:rPr>
              <w:t>宣传和培训动员</w:t>
            </w:r>
            <w:r>
              <w:rPr>
                <w:rFonts w:hint="eastAsia" w:ascii="Times New Roman" w:hAnsi="Times New Roman" w:eastAsia="仿宋_GB2312"/>
                <w:color w:val="auto"/>
                <w:sz w:val="24"/>
              </w:rPr>
              <w:t>。</w:t>
            </w:r>
            <w:r>
              <w:rPr>
                <w:rFonts w:ascii="Times New Roman" w:hAnsi="Times New Roman" w:eastAsia="仿宋_GB2312"/>
                <w:color w:val="auto"/>
                <w:sz w:val="24"/>
              </w:rPr>
              <w:t>组织进行政策</w:t>
            </w:r>
            <w:r>
              <w:rPr>
                <w:rFonts w:hint="eastAsia" w:ascii="Times New Roman" w:hAnsi="Times New Roman" w:eastAsia="仿宋_GB2312"/>
                <w:color w:val="auto"/>
                <w:sz w:val="24"/>
              </w:rPr>
              <w:t>解读</w:t>
            </w:r>
            <w:r>
              <w:rPr>
                <w:rFonts w:ascii="Times New Roman" w:hAnsi="Times New Roman" w:eastAsia="仿宋_GB2312"/>
                <w:color w:val="auto"/>
                <w:sz w:val="24"/>
              </w:rPr>
              <w:t>，广泛宣传</w:t>
            </w:r>
            <w:r>
              <w:rPr>
                <w:rFonts w:hint="eastAsia" w:ascii="Times New Roman" w:hAnsi="Times New Roman" w:eastAsia="仿宋_GB2312"/>
                <w:color w:val="auto"/>
                <w:sz w:val="24"/>
              </w:rPr>
              <w:t>，</w:t>
            </w:r>
            <w:r>
              <w:rPr>
                <w:rFonts w:ascii="Times New Roman" w:hAnsi="Times New Roman" w:eastAsia="仿宋_GB2312"/>
                <w:color w:val="auto"/>
                <w:sz w:val="24"/>
              </w:rPr>
              <w:t>确保成果落实到位</w:t>
            </w:r>
          </w:p>
        </w:tc>
        <w:tc>
          <w:tcPr>
            <w:tcW w:w="1418"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省卫生健康委</w:t>
            </w:r>
          </w:p>
        </w:tc>
        <w:tc>
          <w:tcPr>
            <w:tcW w:w="17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省医疗保障局</w:t>
            </w:r>
          </w:p>
        </w:tc>
        <w:tc>
          <w:tcPr>
            <w:tcW w:w="1326"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ascii="Times New Roman" w:hAnsi="Times New Roman" w:eastAsia="仿宋_GB2312"/>
                <w:color w:val="auto"/>
                <w:sz w:val="24"/>
              </w:rPr>
              <w:t>2</w:t>
            </w:r>
            <w:r>
              <w:rPr>
                <w:rFonts w:hint="eastAsia" w:ascii="Times New Roman" w:hAnsi="Times New Roman" w:eastAsia="仿宋_GB2312"/>
                <w:color w:val="auto"/>
                <w:sz w:val="24"/>
              </w:rPr>
              <w:t>019年12月</w:t>
            </w:r>
            <w:r>
              <w:rPr>
                <w:rFonts w:ascii="Times New Roman" w:hAnsi="Times New Roman" w:eastAsia="仿宋_GB2312"/>
                <w:color w:val="auto"/>
                <w:sz w:val="24"/>
              </w:rPr>
              <w:t>31</w:t>
            </w:r>
            <w:r>
              <w:rPr>
                <w:rFonts w:hint="eastAsia" w:ascii="Times New Roman" w:hAnsi="Times New Roman" w:eastAsia="仿宋_GB2312"/>
                <w:color w:val="auto"/>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1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ascii="Times New Roman" w:hAnsi="Times New Roman" w:eastAsia="仿宋_GB2312"/>
                <w:color w:val="auto"/>
                <w:sz w:val="24"/>
              </w:rPr>
            </w:pPr>
            <w:r>
              <w:rPr>
                <w:rFonts w:ascii="Times New Roman" w:hAnsi="Times New Roman" w:eastAsia="仿宋_GB2312"/>
                <w:color w:val="auto"/>
                <w:sz w:val="24"/>
              </w:rPr>
              <w:t>6</w:t>
            </w:r>
          </w:p>
        </w:tc>
        <w:tc>
          <w:tcPr>
            <w:tcW w:w="32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做好中选药品回款、医保支付</w:t>
            </w:r>
            <w:r>
              <w:rPr>
                <w:rFonts w:ascii="Times New Roman" w:hAnsi="Times New Roman" w:eastAsia="仿宋_GB2312"/>
                <w:color w:val="auto"/>
                <w:sz w:val="24"/>
              </w:rPr>
              <w:t>标准</w:t>
            </w:r>
            <w:r>
              <w:rPr>
                <w:rFonts w:hint="eastAsia" w:ascii="Times New Roman" w:hAnsi="Times New Roman" w:eastAsia="仿宋_GB2312"/>
                <w:color w:val="auto"/>
                <w:sz w:val="24"/>
              </w:rPr>
              <w:t>、</w:t>
            </w:r>
            <w:r>
              <w:rPr>
                <w:rFonts w:ascii="Times New Roman" w:hAnsi="Times New Roman" w:eastAsia="仿宋_GB2312"/>
                <w:color w:val="auto"/>
                <w:sz w:val="24"/>
              </w:rPr>
              <w:t>指导和监督</w:t>
            </w:r>
            <w:r>
              <w:rPr>
                <w:rFonts w:hint="eastAsia" w:ascii="Times New Roman" w:hAnsi="Times New Roman" w:eastAsia="仿宋_GB2312"/>
                <w:color w:val="auto"/>
                <w:sz w:val="24"/>
              </w:rPr>
              <w:t>等相关配套措施</w:t>
            </w:r>
          </w:p>
        </w:tc>
        <w:tc>
          <w:tcPr>
            <w:tcW w:w="1418"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省医疗保障局</w:t>
            </w:r>
          </w:p>
        </w:tc>
        <w:tc>
          <w:tcPr>
            <w:tcW w:w="1701"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hint="eastAsia" w:ascii="Times New Roman" w:hAnsi="Times New Roman" w:eastAsia="仿宋_GB2312"/>
                <w:color w:val="auto"/>
                <w:sz w:val="24"/>
              </w:rPr>
              <w:t>省卫生健康委、省财政厅</w:t>
            </w:r>
          </w:p>
        </w:tc>
        <w:tc>
          <w:tcPr>
            <w:tcW w:w="1326" w:type="dxa"/>
            <w:noWrap w:val="0"/>
            <w:vAlign w:val="top"/>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eastAsia="仿宋_GB2312"/>
                <w:color w:val="auto"/>
                <w:sz w:val="24"/>
              </w:rPr>
            </w:pPr>
            <w:r>
              <w:rPr>
                <w:rFonts w:ascii="Times New Roman" w:hAnsi="Times New Roman" w:eastAsia="仿宋_GB2312"/>
                <w:color w:val="auto"/>
                <w:sz w:val="24"/>
              </w:rPr>
              <w:t>2</w:t>
            </w:r>
            <w:r>
              <w:rPr>
                <w:rFonts w:hint="eastAsia" w:ascii="Times New Roman" w:hAnsi="Times New Roman" w:eastAsia="仿宋_GB2312"/>
                <w:color w:val="auto"/>
                <w:sz w:val="24"/>
              </w:rPr>
              <w:t>019年12月</w:t>
            </w:r>
            <w:r>
              <w:rPr>
                <w:rFonts w:ascii="Times New Roman" w:hAnsi="Times New Roman" w:eastAsia="仿宋_GB2312"/>
                <w:color w:val="auto"/>
                <w:sz w:val="24"/>
              </w:rPr>
              <w:t>31</w:t>
            </w:r>
            <w:r>
              <w:rPr>
                <w:rFonts w:hint="eastAsia" w:ascii="Times New Roman" w:hAnsi="Times New Roman" w:eastAsia="仿宋_GB2312"/>
                <w:color w:val="auto"/>
                <w:sz w:val="24"/>
              </w:rPr>
              <w:t>日前</w:t>
            </w:r>
          </w:p>
        </w:tc>
      </w:tr>
    </w:tbl>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Times New Roman" w:hAnsi="Times New Roman"/>
          <w:color w:val="auto"/>
        </w:rPr>
      </w:pPr>
    </w:p>
    <w:p>
      <w:pPr>
        <w:rPr>
          <w:rFonts w:hint="eastAsia" w:ascii="Times New Roman" w:hAnsi="Times New Roman"/>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62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nf</dc:creator>
  <cp:lastModifiedBy>娃娃鱼</cp:lastModifiedBy>
  <dcterms:modified xsi:type="dcterms:W3CDTF">2019-12-11T02:05:26Z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